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B" w:rsidRPr="001A2806" w:rsidRDefault="00F65FAB" w:rsidP="00F65FA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A2806">
        <w:rPr>
          <w:rFonts w:ascii="Arial" w:hAnsi="Arial" w:cs="Arial"/>
          <w:b/>
          <w:sz w:val="20"/>
          <w:szCs w:val="20"/>
        </w:rPr>
        <w:t xml:space="preserve"> les </w:t>
      </w:r>
      <w:r w:rsidR="00C36CEB" w:rsidRPr="001A2806">
        <w:rPr>
          <w:rFonts w:ascii="Arial" w:hAnsi="Arial" w:cs="Arial"/>
          <w:b/>
          <w:sz w:val="20"/>
          <w:szCs w:val="20"/>
        </w:rPr>
        <w:t xml:space="preserve">colonnes trilatérales de Bertrand </w:t>
      </w:r>
      <w:proofErr w:type="spellStart"/>
      <w:r w:rsidR="00C36CEB" w:rsidRPr="001A2806">
        <w:rPr>
          <w:rFonts w:ascii="Arial" w:hAnsi="Arial" w:cs="Arial"/>
          <w:b/>
          <w:sz w:val="20"/>
          <w:szCs w:val="20"/>
        </w:rPr>
        <w:t>Créach</w:t>
      </w:r>
      <w:proofErr w:type="spellEnd"/>
    </w:p>
    <w:p w:rsidR="00F65FAB" w:rsidRPr="001A2806" w:rsidRDefault="00F65FAB" w:rsidP="00F65FAB">
      <w:pPr>
        <w:rPr>
          <w:rFonts w:ascii="Arial" w:hAnsi="Arial" w:cs="Arial"/>
          <w:b/>
          <w:sz w:val="20"/>
          <w:szCs w:val="20"/>
        </w:rPr>
      </w:pPr>
    </w:p>
    <w:p w:rsidR="005932EC" w:rsidRPr="001A2806" w:rsidRDefault="00F65FAB" w:rsidP="00F65F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 xml:space="preserve">            </w:t>
      </w:r>
      <w:r w:rsidR="00FD3BAA" w:rsidRPr="001A2806">
        <w:rPr>
          <w:rFonts w:ascii="Arial" w:hAnsi="Arial" w:cs="Arial"/>
          <w:sz w:val="20"/>
          <w:szCs w:val="20"/>
        </w:rPr>
        <w:t>Ce mouvement de l’immobile</w:t>
      </w:r>
    </w:p>
    <w:p w:rsidR="00F65FAB" w:rsidRPr="001A2806" w:rsidRDefault="00F65FAB" w:rsidP="00F65FA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FD3BAA" w:rsidRPr="001A2806" w:rsidRDefault="00FD3BAA" w:rsidP="00FD3BAA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>Il y eut jadis la colonne corinthienne à feuilles d’acanthe, Bertrand crée une autre colonne vive aussi à son sommet, la colonne trilatérale avec ses feuilles poétiques aux courbes créatrices, feuilles creuses de métal courbé et plié, trois phares</w:t>
      </w:r>
      <w:r w:rsidR="006B72FE" w:rsidRPr="001A2806">
        <w:rPr>
          <w:rFonts w:ascii="Arial" w:hAnsi="Arial" w:cs="Arial"/>
          <w:sz w:val="20"/>
          <w:szCs w:val="20"/>
        </w:rPr>
        <w:t xml:space="preserve"> patinés</w:t>
      </w:r>
      <w:r w:rsidRPr="001A2806">
        <w:rPr>
          <w:rFonts w:ascii="Arial" w:hAnsi="Arial" w:cs="Arial"/>
          <w:sz w:val="20"/>
          <w:szCs w:val="20"/>
        </w:rPr>
        <w:t xml:space="preserve"> qui dans leur volonté métallique ne supporte que la lumière et l’air bleu.</w:t>
      </w:r>
    </w:p>
    <w:p w:rsidR="00910838" w:rsidRPr="001A2806" w:rsidRDefault="00990562" w:rsidP="00990562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 xml:space="preserve">    </w:t>
      </w:r>
      <w:r w:rsidR="006B72FE" w:rsidRPr="001A2806">
        <w:rPr>
          <w:rFonts w:ascii="Arial" w:hAnsi="Arial" w:cs="Arial"/>
          <w:sz w:val="20"/>
          <w:szCs w:val="20"/>
        </w:rPr>
        <w:t>-</w:t>
      </w:r>
      <w:r w:rsidR="00910838" w:rsidRPr="001A2806">
        <w:rPr>
          <w:rFonts w:ascii="Arial" w:hAnsi="Arial" w:cs="Arial"/>
          <w:sz w:val="20"/>
          <w:szCs w:val="20"/>
        </w:rPr>
        <w:t>Il s’agit l</w:t>
      </w:r>
      <w:r w:rsidR="00C36CEB" w:rsidRPr="001A2806">
        <w:rPr>
          <w:rFonts w:ascii="Arial" w:hAnsi="Arial" w:cs="Arial"/>
          <w:sz w:val="20"/>
          <w:szCs w:val="20"/>
        </w:rPr>
        <w:t>à</w:t>
      </w:r>
      <w:r w:rsidR="00910838" w:rsidRPr="001A2806">
        <w:rPr>
          <w:rFonts w:ascii="Arial" w:hAnsi="Arial" w:cs="Arial"/>
          <w:sz w:val="20"/>
          <w:szCs w:val="20"/>
        </w:rPr>
        <w:t xml:space="preserve"> d’ouverture</w:t>
      </w:r>
      <w:r w:rsidR="006B72FE" w:rsidRPr="001A2806">
        <w:rPr>
          <w:rFonts w:ascii="Arial" w:hAnsi="Arial" w:cs="Arial"/>
          <w:sz w:val="20"/>
          <w:szCs w:val="20"/>
        </w:rPr>
        <w:t>-</w:t>
      </w:r>
      <w:r w:rsidR="00910838" w:rsidRPr="001A2806">
        <w:rPr>
          <w:rFonts w:ascii="Arial" w:hAnsi="Arial" w:cs="Arial"/>
          <w:sz w:val="20"/>
          <w:szCs w:val="20"/>
        </w:rPr>
        <w:t xml:space="preserve">fermeture, d’une tentative de </w:t>
      </w:r>
      <w:r w:rsidRPr="001A2806">
        <w:rPr>
          <w:rFonts w:ascii="Arial" w:hAnsi="Arial" w:cs="Arial"/>
          <w:sz w:val="20"/>
          <w:szCs w:val="20"/>
        </w:rPr>
        <w:t xml:space="preserve">         </w:t>
      </w:r>
      <w:r w:rsidR="00910838" w:rsidRPr="001A2806">
        <w:rPr>
          <w:rFonts w:ascii="Arial" w:hAnsi="Arial" w:cs="Arial"/>
          <w:sz w:val="20"/>
          <w:szCs w:val="20"/>
        </w:rPr>
        <w:t>respiration légère…</w:t>
      </w:r>
    </w:p>
    <w:p w:rsidR="006B72FE" w:rsidRPr="001A2806" w:rsidRDefault="00990562" w:rsidP="00990562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 xml:space="preserve">    </w:t>
      </w:r>
      <w:r w:rsidR="006B72FE" w:rsidRPr="001A2806">
        <w:rPr>
          <w:rFonts w:ascii="Arial" w:hAnsi="Arial" w:cs="Arial"/>
          <w:sz w:val="20"/>
          <w:szCs w:val="20"/>
        </w:rPr>
        <w:t>-c’est la respiration au sommet.</w:t>
      </w:r>
    </w:p>
    <w:p w:rsidR="00910838" w:rsidRPr="001A2806" w:rsidRDefault="00FD3BAA" w:rsidP="00FD3BAA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>On ne peut s’interdire de penser tant les courbes sont présentes</w:t>
      </w:r>
      <w:r w:rsidR="006B72FE" w:rsidRPr="001A2806">
        <w:rPr>
          <w:rFonts w:ascii="Arial" w:hAnsi="Arial" w:cs="Arial"/>
          <w:sz w:val="20"/>
          <w:szCs w:val="20"/>
        </w:rPr>
        <w:t>,</w:t>
      </w:r>
      <w:r w:rsidRPr="001A2806">
        <w:rPr>
          <w:rFonts w:ascii="Arial" w:hAnsi="Arial" w:cs="Arial"/>
          <w:sz w:val="20"/>
          <w:szCs w:val="20"/>
        </w:rPr>
        <w:t xml:space="preserve"> à une corolle suggérée et à l’acte d’amour entre étamine et pistil qui se fait au creux de cette coro</w:t>
      </w:r>
      <w:r w:rsidR="00C36CEB" w:rsidRPr="001A2806">
        <w:rPr>
          <w:rFonts w:ascii="Arial" w:hAnsi="Arial" w:cs="Arial"/>
          <w:sz w:val="20"/>
          <w:szCs w:val="20"/>
        </w:rPr>
        <w:t>l</w:t>
      </w:r>
      <w:r w:rsidRPr="001A2806">
        <w:rPr>
          <w:rFonts w:ascii="Arial" w:hAnsi="Arial" w:cs="Arial"/>
          <w:sz w:val="20"/>
          <w:szCs w:val="20"/>
        </w:rPr>
        <w:t>le</w:t>
      </w:r>
      <w:r w:rsidR="006B72FE" w:rsidRPr="001A2806">
        <w:rPr>
          <w:rFonts w:ascii="Arial" w:hAnsi="Arial" w:cs="Arial"/>
          <w:sz w:val="20"/>
          <w:szCs w:val="20"/>
        </w:rPr>
        <w:t>, </w:t>
      </w:r>
      <w:r w:rsidRPr="001A2806">
        <w:rPr>
          <w:rFonts w:ascii="Arial" w:hAnsi="Arial" w:cs="Arial"/>
          <w:sz w:val="20"/>
          <w:szCs w:val="20"/>
        </w:rPr>
        <w:t>une chambre d’amour sur le vide</w:t>
      </w:r>
      <w:r w:rsidR="006B72FE" w:rsidRPr="001A2806">
        <w:rPr>
          <w:rFonts w:ascii="Arial" w:hAnsi="Arial" w:cs="Arial"/>
          <w:sz w:val="20"/>
          <w:szCs w:val="20"/>
        </w:rPr>
        <w:t>, mais une chambre d’amour malgré tout</w:t>
      </w:r>
      <w:r w:rsidRPr="001A2806">
        <w:rPr>
          <w:rFonts w:ascii="Arial" w:hAnsi="Arial" w:cs="Arial"/>
          <w:sz w:val="20"/>
          <w:szCs w:val="20"/>
        </w:rPr>
        <w:t>.</w:t>
      </w:r>
      <w:r w:rsidR="00910838" w:rsidRPr="001A2806">
        <w:rPr>
          <w:rFonts w:ascii="Arial" w:hAnsi="Arial" w:cs="Arial"/>
          <w:sz w:val="20"/>
          <w:szCs w:val="20"/>
        </w:rPr>
        <w:t xml:space="preserve"> </w:t>
      </w:r>
    </w:p>
    <w:p w:rsidR="00FD3BAA" w:rsidRPr="001A2806" w:rsidRDefault="00990562" w:rsidP="00FD3BAA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 xml:space="preserve">    </w:t>
      </w:r>
      <w:r w:rsidR="006B72FE" w:rsidRPr="001A2806">
        <w:rPr>
          <w:rFonts w:ascii="Arial" w:hAnsi="Arial" w:cs="Arial"/>
          <w:sz w:val="20"/>
          <w:szCs w:val="20"/>
        </w:rPr>
        <w:t>-</w:t>
      </w:r>
      <w:r w:rsidR="00FD3BAA" w:rsidRPr="001A2806">
        <w:rPr>
          <w:rFonts w:ascii="Arial" w:hAnsi="Arial" w:cs="Arial"/>
          <w:sz w:val="20"/>
          <w:szCs w:val="20"/>
        </w:rPr>
        <w:t xml:space="preserve">C’est ainsi que glissera sur ces fausses </w:t>
      </w:r>
      <w:r w:rsidR="00C36CEB" w:rsidRPr="001A2806">
        <w:rPr>
          <w:rFonts w:ascii="Arial" w:hAnsi="Arial" w:cs="Arial"/>
          <w:sz w:val="20"/>
          <w:szCs w:val="20"/>
        </w:rPr>
        <w:t>corolles</w:t>
      </w:r>
      <w:r w:rsidR="00FD3BAA" w:rsidRPr="001A2806">
        <w:rPr>
          <w:rFonts w:ascii="Arial" w:hAnsi="Arial" w:cs="Arial"/>
          <w:sz w:val="20"/>
          <w:szCs w:val="20"/>
        </w:rPr>
        <w:t xml:space="preserve"> l’invisible papillon de la poésie.</w:t>
      </w:r>
    </w:p>
    <w:p w:rsidR="006D51AF" w:rsidRPr="001A2806" w:rsidRDefault="006D51AF" w:rsidP="006D51AF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>A mi-hauteur, la terre continue de tourner, les courbes sont les commencements, elles reçoivent la première lumière.</w:t>
      </w:r>
    </w:p>
    <w:p w:rsidR="006D51AF" w:rsidRPr="001A2806" w:rsidRDefault="006D51AF" w:rsidP="006D51AF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 xml:space="preserve">    -la première lumière créatrice.</w:t>
      </w:r>
    </w:p>
    <w:p w:rsidR="006D51AF" w:rsidRPr="001A2806" w:rsidRDefault="006D51AF" w:rsidP="006D51AF">
      <w:pPr>
        <w:rPr>
          <w:rFonts w:ascii="Arial" w:hAnsi="Arial" w:cs="Arial"/>
          <w:sz w:val="20"/>
          <w:szCs w:val="20"/>
        </w:rPr>
      </w:pPr>
    </w:p>
    <w:p w:rsidR="006D51AF" w:rsidRPr="001A2806" w:rsidRDefault="006D51AF" w:rsidP="006D51AF">
      <w:pPr>
        <w:rPr>
          <w:rFonts w:ascii="Arial" w:hAnsi="Arial" w:cs="Arial"/>
          <w:sz w:val="20"/>
          <w:szCs w:val="20"/>
        </w:rPr>
      </w:pPr>
      <w:r w:rsidRPr="001A2806">
        <w:rPr>
          <w:rFonts w:ascii="Arial" w:hAnsi="Arial" w:cs="Arial"/>
          <w:sz w:val="20"/>
          <w:szCs w:val="20"/>
        </w:rPr>
        <w:tab/>
      </w:r>
      <w:r w:rsidRPr="001A2806">
        <w:rPr>
          <w:rFonts w:ascii="Arial" w:hAnsi="Arial" w:cs="Arial"/>
          <w:sz w:val="20"/>
          <w:szCs w:val="20"/>
        </w:rPr>
        <w:tab/>
      </w:r>
      <w:r w:rsidRPr="001A2806">
        <w:rPr>
          <w:rFonts w:ascii="Arial" w:hAnsi="Arial" w:cs="Arial"/>
          <w:sz w:val="20"/>
          <w:szCs w:val="20"/>
        </w:rPr>
        <w:tab/>
      </w:r>
      <w:r w:rsidRPr="001A2806">
        <w:rPr>
          <w:rFonts w:ascii="Arial" w:hAnsi="Arial" w:cs="Arial"/>
          <w:sz w:val="20"/>
          <w:szCs w:val="20"/>
        </w:rPr>
        <w:tab/>
      </w:r>
      <w:r w:rsidRPr="001A2806">
        <w:rPr>
          <w:rFonts w:ascii="Arial" w:hAnsi="Arial" w:cs="Arial"/>
          <w:sz w:val="20"/>
          <w:szCs w:val="20"/>
        </w:rPr>
        <w:tab/>
        <w:t>Pierre Garnier</w:t>
      </w:r>
    </w:p>
    <w:p w:rsidR="006D51AF" w:rsidRPr="00F65FAB" w:rsidRDefault="006D51AF" w:rsidP="00FD3BAA"/>
    <w:p w:rsidR="00FD3BAA" w:rsidRPr="00F65FAB" w:rsidRDefault="00FD3BAA" w:rsidP="00FD3BAA"/>
    <w:sectPr w:rsidR="00FD3BAA" w:rsidRPr="00F65FAB" w:rsidSect="006D51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F80"/>
    <w:multiLevelType w:val="hybridMultilevel"/>
    <w:tmpl w:val="D99A6592"/>
    <w:lvl w:ilvl="0" w:tplc="FC32B74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BAA"/>
    <w:rsid w:val="001A2806"/>
    <w:rsid w:val="005932EC"/>
    <w:rsid w:val="006B72FE"/>
    <w:rsid w:val="006D51AF"/>
    <w:rsid w:val="00910838"/>
    <w:rsid w:val="00990562"/>
    <w:rsid w:val="00A35854"/>
    <w:rsid w:val="00A95AFA"/>
    <w:rsid w:val="00C36CEB"/>
    <w:rsid w:val="00E74D5F"/>
    <w:rsid w:val="00F65FAB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luce</cp:lastModifiedBy>
  <cp:revision>8</cp:revision>
  <dcterms:created xsi:type="dcterms:W3CDTF">2011-11-09T19:39:00Z</dcterms:created>
  <dcterms:modified xsi:type="dcterms:W3CDTF">2011-11-14T16:11:00Z</dcterms:modified>
</cp:coreProperties>
</file>